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BF1F" w14:textId="77777777" w:rsidR="002519EF" w:rsidRPr="002519EF" w:rsidRDefault="002519EF" w:rsidP="002519EF">
      <w:pPr>
        <w:rPr>
          <w:b/>
          <w:bCs/>
        </w:rPr>
      </w:pPr>
      <w:r w:rsidRPr="002519EF">
        <w:rPr>
          <w:b/>
          <w:bCs/>
        </w:rPr>
        <w:t>PART I — 1970–1999</w:t>
      </w:r>
    </w:p>
    <w:p w14:paraId="41D9CAB9" w14:textId="77777777" w:rsidR="002519EF" w:rsidRPr="002519EF" w:rsidRDefault="002519EF" w:rsidP="002519EF">
      <w:r w:rsidRPr="002519EF">
        <w:rPr>
          <w:i/>
          <w:iCs/>
        </w:rPr>
        <w:t>From Hugh Dunnit’s private notes for</w:t>
      </w:r>
      <w:r w:rsidRPr="002519EF">
        <w:br/>
      </w:r>
      <w:r w:rsidRPr="002519EF">
        <w:rPr>
          <w:b/>
          <w:bCs/>
        </w:rPr>
        <w:t>A Wife Disguised: The Mallon Women and the Men They Endured</w:t>
      </w:r>
    </w:p>
    <w:p w14:paraId="5B42F977" w14:textId="77777777" w:rsidR="002519EF" w:rsidRPr="002519EF" w:rsidRDefault="002519EF" w:rsidP="002519EF">
      <w:r w:rsidRPr="002519EF">
        <w:t xml:space="preserve">If the story of the </w:t>
      </w:r>
      <w:proofErr w:type="spellStart"/>
      <w:r w:rsidRPr="002519EF">
        <w:t>Mallons</w:t>
      </w:r>
      <w:proofErr w:type="spellEnd"/>
      <w:r w:rsidRPr="002519EF">
        <w:t xml:space="preserve"> is a cathedral of misplaced confidence, then the Lushes are the gargoyles perched at its corners — decorative, alarming, and always threatening to fall on someone’s head. To understand Mrs Mallon’s early life, one must understand that the shadows cast over her youth were not only the Mallon myths but also the first distant rumblings of the </w:t>
      </w:r>
      <w:proofErr w:type="gramStart"/>
      <w:r w:rsidRPr="002519EF">
        <w:t>Lush</w:t>
      </w:r>
      <w:proofErr w:type="gramEnd"/>
      <w:r w:rsidRPr="002519EF">
        <w:t xml:space="preserve"> calamity that would eventually explode into her world like an ill-timed fireworks display over a leaking petrol station.</w:t>
      </w:r>
    </w:p>
    <w:p w14:paraId="33693767" w14:textId="77777777" w:rsidR="002519EF" w:rsidRPr="002519EF" w:rsidRDefault="002519EF" w:rsidP="002519EF">
      <w:r w:rsidRPr="002519EF">
        <w:pict w14:anchorId="0B5837D8">
          <v:rect id="_x0000_i1043" style="width:0;height:1.5pt" o:hralign="center" o:hrstd="t" o:hr="t" fillcolor="#a0a0a0" stroked="f"/>
        </w:pict>
      </w:r>
    </w:p>
    <w:p w14:paraId="667F36D8" w14:textId="77777777" w:rsidR="002519EF" w:rsidRPr="002519EF" w:rsidRDefault="002519EF" w:rsidP="002519EF">
      <w:pPr>
        <w:rPr>
          <w:b/>
          <w:bCs/>
        </w:rPr>
      </w:pPr>
      <w:r w:rsidRPr="002519EF">
        <w:rPr>
          <w:b/>
          <w:bCs/>
        </w:rPr>
        <w:t>The 1970s — Before the Lushes Became Lurid</w:t>
      </w:r>
    </w:p>
    <w:p w14:paraId="3967E0CC" w14:textId="77777777" w:rsidR="002519EF" w:rsidRPr="002519EF" w:rsidRDefault="002519EF" w:rsidP="002519EF">
      <w:r w:rsidRPr="002519EF">
        <w:t xml:space="preserve">Though Mrs Mallon had no direct encounter with the Lush family in the 1970s, the decade laid the groundwork for that collision. Her childhood was a study in restraint. Meanwhile, across the Atlantic and deep into South America, </w:t>
      </w:r>
      <w:r w:rsidRPr="002519EF">
        <w:rPr>
          <w:b/>
          <w:bCs/>
        </w:rPr>
        <w:t>Lola Lush</w:t>
      </w:r>
      <w:r w:rsidRPr="002519EF">
        <w:t xml:space="preserve"> was beginning her long and devoted relationship with disaster.</w:t>
      </w:r>
    </w:p>
    <w:p w14:paraId="6127D444" w14:textId="77777777" w:rsidR="002519EF" w:rsidRPr="002519EF" w:rsidRDefault="002519EF" w:rsidP="002519EF">
      <w:r w:rsidRPr="002519EF">
        <w:t>Lola was not yet famous — fame requires witnesses, and she was still choosing her audience — but the ingredients were there: ambition without direction, charm without conscience, and a reckless disregard for documentation. Throughout the late 70s, she drifted through studios, stage doors, and men of influence with equal enthusiasm and negligible memory. By 1979 she had already perfected several skills that would later plague Mrs Mallon’s life: forging signatures, faking sincerity, and filling hotel minibars with items that inexplicably vanished.</w:t>
      </w:r>
    </w:p>
    <w:p w14:paraId="50070C98" w14:textId="77777777" w:rsidR="002519EF" w:rsidRPr="002519EF" w:rsidRDefault="002519EF" w:rsidP="002519EF">
      <w:r w:rsidRPr="002519EF">
        <w:t xml:space="preserve">Goldie, </w:t>
      </w:r>
      <w:proofErr w:type="gramStart"/>
      <w:r w:rsidRPr="002519EF">
        <w:t>as yet</w:t>
      </w:r>
      <w:proofErr w:type="gramEnd"/>
      <w:r w:rsidRPr="002519EF">
        <w:t xml:space="preserve"> unborn, was already looming.</w:t>
      </w:r>
    </w:p>
    <w:p w14:paraId="397AFF88" w14:textId="77777777" w:rsidR="002519EF" w:rsidRPr="002519EF" w:rsidRDefault="002519EF" w:rsidP="002519EF">
      <w:r w:rsidRPr="002519EF">
        <w:pict w14:anchorId="52631243">
          <v:rect id="_x0000_i1044" style="width:0;height:1.5pt" o:hralign="center" o:hrstd="t" o:hr="t" fillcolor="#a0a0a0" stroked="f"/>
        </w:pict>
      </w:r>
    </w:p>
    <w:p w14:paraId="3EA9D5DB" w14:textId="77777777" w:rsidR="002519EF" w:rsidRPr="002519EF" w:rsidRDefault="002519EF" w:rsidP="002519EF">
      <w:pPr>
        <w:rPr>
          <w:b/>
          <w:bCs/>
        </w:rPr>
      </w:pPr>
      <w:r w:rsidRPr="002519EF">
        <w:rPr>
          <w:b/>
          <w:bCs/>
        </w:rPr>
        <w:t>The 1980s — The Lush Genesis</w:t>
      </w:r>
    </w:p>
    <w:p w14:paraId="147DF70C" w14:textId="77777777" w:rsidR="002519EF" w:rsidRPr="002519EF" w:rsidRDefault="002519EF" w:rsidP="002519EF">
      <w:r w:rsidRPr="002519EF">
        <w:t xml:space="preserve">If the </w:t>
      </w:r>
      <w:proofErr w:type="spellStart"/>
      <w:r w:rsidRPr="002519EF">
        <w:t>Mallons</w:t>
      </w:r>
      <w:proofErr w:type="spellEnd"/>
      <w:r w:rsidRPr="002519EF">
        <w:t xml:space="preserve"> inherited myth, the Lushes manufactured it. And they did so with such brazenness that the tabloids couldn’t help but applaud.</w:t>
      </w:r>
    </w:p>
    <w:p w14:paraId="3F7B3B96" w14:textId="77777777" w:rsidR="002519EF" w:rsidRPr="002519EF" w:rsidRDefault="002519EF" w:rsidP="002519EF">
      <w:pPr>
        <w:rPr>
          <w:b/>
          <w:bCs/>
        </w:rPr>
      </w:pPr>
      <w:r w:rsidRPr="002519EF">
        <w:rPr>
          <w:b/>
          <w:bCs/>
        </w:rPr>
        <w:t>The Early Lola Years</w:t>
      </w:r>
    </w:p>
    <w:p w14:paraId="75A9B41E" w14:textId="77777777" w:rsidR="002519EF" w:rsidRPr="002519EF" w:rsidRDefault="002519EF" w:rsidP="002519EF">
      <w:r w:rsidRPr="002519EF">
        <w:t>Lola Lush entered the 1980s with a suitcase full of costumes and a passport full of aliases. In London she claimed to be a Bolivian heiress; in Paris she performed as a tango prodigy (the less said about that performance, the better); in Monaco she circulated a rumour that she had once been engaged to a prince who died of a broken heart. She never identified which prince. People chose their favourite.</w:t>
      </w:r>
    </w:p>
    <w:p w14:paraId="0A6FDFCF" w14:textId="77777777" w:rsidR="002519EF" w:rsidRPr="002519EF" w:rsidRDefault="002519EF" w:rsidP="002519EF">
      <w:r w:rsidRPr="002519EF">
        <w:t xml:space="preserve">Her greatest performance, however, was </w:t>
      </w:r>
      <w:r w:rsidRPr="002519EF">
        <w:rPr>
          <w:b/>
          <w:bCs/>
        </w:rPr>
        <w:t>reinventing her affair with Rowan Mallon</w:t>
      </w:r>
      <w:r w:rsidRPr="002519EF">
        <w:t xml:space="preserve"> — or perhaps merely crossing his path once in a hotel bar — into a full-blown romance </w:t>
      </w:r>
      <w:r w:rsidRPr="002519EF">
        <w:lastRenderedPageBreak/>
        <w:t>spanning continents. Even in the 1980s, when the Great Uncle was already a semi-mythical creature of misadventure, Lola spoke of him with breathless intimacy, as if she alone had pierced the legend and glimpsed the man.</w:t>
      </w:r>
    </w:p>
    <w:p w14:paraId="00E9B3E3" w14:textId="77777777" w:rsidR="002519EF" w:rsidRPr="002519EF" w:rsidRDefault="002519EF" w:rsidP="002519EF">
      <w:r w:rsidRPr="002519EF">
        <w:t>This intimacy was entirely fabricated, but fabrication was Lola’s native language.</w:t>
      </w:r>
    </w:p>
    <w:p w14:paraId="20A6BAF9" w14:textId="77777777" w:rsidR="002519EF" w:rsidRPr="002519EF" w:rsidRDefault="002519EF" w:rsidP="002519EF">
      <w:pPr>
        <w:rPr>
          <w:b/>
          <w:bCs/>
        </w:rPr>
      </w:pPr>
      <w:r w:rsidRPr="002519EF">
        <w:rPr>
          <w:b/>
          <w:bCs/>
        </w:rPr>
        <w:t>Goldie Arrives</w:t>
      </w:r>
    </w:p>
    <w:p w14:paraId="375F9C14" w14:textId="77777777" w:rsidR="002519EF" w:rsidRPr="002519EF" w:rsidRDefault="002519EF" w:rsidP="002519EF">
      <w:r w:rsidRPr="002519EF">
        <w:t xml:space="preserve">Goldie Lush was born in a Peruvian clinic best known for its enthusiastic but inconsistent approach to paperwork. The now-infamous </w:t>
      </w:r>
      <w:r w:rsidRPr="002519EF">
        <w:rPr>
          <w:i/>
          <w:iCs/>
        </w:rPr>
        <w:t>crayon birth certificate</w:t>
      </w:r>
      <w:r w:rsidRPr="002519EF">
        <w:t xml:space="preserve"> first emerged here — a document which would later affront the legal sensibilities of every solicitor in Donegal.</w:t>
      </w:r>
    </w:p>
    <w:p w14:paraId="69F38464" w14:textId="77777777" w:rsidR="002519EF" w:rsidRPr="002519EF" w:rsidRDefault="002519EF" w:rsidP="002519EF">
      <w:r w:rsidRPr="002519EF">
        <w:t>Throughout Goldie’s childhood, Lola dragged her across South America like a sequined comet, leaving behind a trail of dazzled men and unsettled bills. Goldie grew up believing that danger was glamour and glamour was a birthright.</w:t>
      </w:r>
    </w:p>
    <w:p w14:paraId="3E2ADFAC" w14:textId="77777777" w:rsidR="002519EF" w:rsidRPr="002519EF" w:rsidRDefault="002519EF" w:rsidP="002519EF">
      <w:r w:rsidRPr="002519EF">
        <w:t>These beliefs would become the central irritant of Mrs Mallon’s future.</w:t>
      </w:r>
    </w:p>
    <w:p w14:paraId="0DD3A02E" w14:textId="77777777" w:rsidR="002519EF" w:rsidRPr="002519EF" w:rsidRDefault="002519EF" w:rsidP="002519EF">
      <w:r w:rsidRPr="002519EF">
        <w:pict w14:anchorId="3DC08867">
          <v:rect id="_x0000_i1045" style="width:0;height:1.5pt" o:hralign="center" o:hrstd="t" o:hr="t" fillcolor="#a0a0a0" stroked="f"/>
        </w:pict>
      </w:r>
    </w:p>
    <w:p w14:paraId="0AB4BE42" w14:textId="77777777" w:rsidR="002519EF" w:rsidRPr="002519EF" w:rsidRDefault="002519EF" w:rsidP="002519EF">
      <w:pPr>
        <w:rPr>
          <w:b/>
          <w:bCs/>
        </w:rPr>
      </w:pPr>
      <w:r w:rsidRPr="002519EF">
        <w:rPr>
          <w:b/>
          <w:bCs/>
        </w:rPr>
        <w:t>The 1990s — The Lush Expansion Project</w:t>
      </w:r>
    </w:p>
    <w:p w14:paraId="52F3B0A2" w14:textId="77777777" w:rsidR="002519EF" w:rsidRPr="002519EF" w:rsidRDefault="002519EF" w:rsidP="002519EF">
      <w:r w:rsidRPr="002519EF">
        <w:t>The 1990s were the decade in which the Lushes truly metastasised — socially, geographically, and narratively.</w:t>
      </w:r>
    </w:p>
    <w:p w14:paraId="69CC1BB4" w14:textId="77777777" w:rsidR="002519EF" w:rsidRPr="002519EF" w:rsidRDefault="002519EF" w:rsidP="002519EF">
      <w:pPr>
        <w:rPr>
          <w:b/>
          <w:bCs/>
        </w:rPr>
      </w:pPr>
      <w:r w:rsidRPr="002519EF">
        <w:rPr>
          <w:b/>
          <w:bCs/>
        </w:rPr>
        <w:t>Lola in Europe</w:t>
      </w:r>
    </w:p>
    <w:p w14:paraId="564FB4F6" w14:textId="77777777" w:rsidR="002519EF" w:rsidRPr="002519EF" w:rsidRDefault="002519EF" w:rsidP="002519EF">
      <w:r w:rsidRPr="002519EF">
        <w:t>Lola’s European tour was a spectacle of self-invention. She appeared in:</w:t>
      </w:r>
    </w:p>
    <w:p w14:paraId="4ADE22C6" w14:textId="77777777" w:rsidR="002519EF" w:rsidRPr="002519EF" w:rsidRDefault="002519EF" w:rsidP="002519EF">
      <w:pPr>
        <w:numPr>
          <w:ilvl w:val="0"/>
          <w:numId w:val="1"/>
        </w:numPr>
      </w:pPr>
      <w:r w:rsidRPr="002519EF">
        <w:t>Marrakech, claiming to be a spiritual healer.</w:t>
      </w:r>
    </w:p>
    <w:p w14:paraId="46E8E4DD" w14:textId="77777777" w:rsidR="002519EF" w:rsidRPr="002519EF" w:rsidRDefault="002519EF" w:rsidP="002519EF">
      <w:pPr>
        <w:numPr>
          <w:ilvl w:val="0"/>
          <w:numId w:val="1"/>
        </w:numPr>
      </w:pPr>
      <w:r w:rsidRPr="002519EF">
        <w:t>Monte Carlo, claiming to be the widow of a racing magnate.</w:t>
      </w:r>
    </w:p>
    <w:p w14:paraId="6FA0D171" w14:textId="77777777" w:rsidR="002519EF" w:rsidRPr="002519EF" w:rsidRDefault="002519EF" w:rsidP="002519EF">
      <w:pPr>
        <w:numPr>
          <w:ilvl w:val="0"/>
          <w:numId w:val="1"/>
        </w:numPr>
      </w:pPr>
      <w:r w:rsidRPr="002519EF">
        <w:t>Vienna, claiming to be an opera singer recovering from “vocal trauma.”</w:t>
      </w:r>
    </w:p>
    <w:p w14:paraId="078FD01E" w14:textId="77777777" w:rsidR="002519EF" w:rsidRPr="002519EF" w:rsidRDefault="002519EF" w:rsidP="002519EF">
      <w:pPr>
        <w:numPr>
          <w:ilvl w:val="0"/>
          <w:numId w:val="1"/>
        </w:numPr>
      </w:pPr>
      <w:r w:rsidRPr="002519EF">
        <w:t>Portugal, fleeing a charity gala under circumstances that remain diplomatically classified.</w:t>
      </w:r>
    </w:p>
    <w:p w14:paraId="332FD050" w14:textId="77777777" w:rsidR="002519EF" w:rsidRPr="002519EF" w:rsidRDefault="002519EF" w:rsidP="002519EF">
      <w:r w:rsidRPr="002519EF">
        <w:t>Everywhere she went, she left behind faint suggestions of the Mallon name.</w:t>
      </w:r>
      <w:r w:rsidRPr="002519EF">
        <w:br/>
        <w:t>Not lies — never lies — merely “implications.”</w:t>
      </w:r>
    </w:p>
    <w:p w14:paraId="4C57567E" w14:textId="77777777" w:rsidR="002519EF" w:rsidRPr="002519EF" w:rsidRDefault="002519EF" w:rsidP="002519EF">
      <w:r w:rsidRPr="002519EF">
        <w:t>She always said Rowan Mallon with a sigh that suggested history.</w:t>
      </w:r>
    </w:p>
    <w:p w14:paraId="4D9DF9E9" w14:textId="77777777" w:rsidR="002519EF" w:rsidRPr="002519EF" w:rsidRDefault="002519EF" w:rsidP="002519EF">
      <w:pPr>
        <w:rPr>
          <w:b/>
          <w:bCs/>
        </w:rPr>
      </w:pPr>
      <w:r w:rsidRPr="002519EF">
        <w:rPr>
          <w:b/>
          <w:bCs/>
        </w:rPr>
        <w:t>Goldie as Adolescent Menace</w:t>
      </w:r>
    </w:p>
    <w:p w14:paraId="40894D31" w14:textId="77777777" w:rsidR="002519EF" w:rsidRPr="002519EF" w:rsidRDefault="002519EF" w:rsidP="002519EF">
      <w:r w:rsidRPr="002519EF">
        <w:t>By the mid-90s, Goldie had grown into a prototype of the chaos she would one day unleash at Mallon Hall. She danced on tables at embassies, rode polo ponies without permission, and once boarded the wrong yacht and refused to disembark until given a glass of champagne.</w:t>
      </w:r>
    </w:p>
    <w:p w14:paraId="6E6319B4" w14:textId="77777777" w:rsidR="002519EF" w:rsidRPr="002519EF" w:rsidRDefault="002519EF" w:rsidP="002519EF">
      <w:r w:rsidRPr="002519EF">
        <w:lastRenderedPageBreak/>
        <w:t>Her relationship with her mother was fluid: allies, rivals, accomplices, competitors.</w:t>
      </w:r>
      <w:r w:rsidRPr="002519EF">
        <w:br/>
        <w:t>When Lola reinvented herself, Goldie reinvented herself faster.</w:t>
      </w:r>
    </w:p>
    <w:p w14:paraId="6ADE047A" w14:textId="77777777" w:rsidR="002519EF" w:rsidRPr="002519EF" w:rsidRDefault="002519EF" w:rsidP="002519EF">
      <w:pPr>
        <w:rPr>
          <w:b/>
          <w:bCs/>
        </w:rPr>
      </w:pPr>
      <w:r w:rsidRPr="002519EF">
        <w:rPr>
          <w:b/>
          <w:bCs/>
        </w:rPr>
        <w:t>Intersecting with the Mallon Narrative</w:t>
      </w:r>
    </w:p>
    <w:p w14:paraId="625EA059" w14:textId="77777777" w:rsidR="002519EF" w:rsidRPr="002519EF" w:rsidRDefault="002519EF" w:rsidP="002519EF">
      <w:r w:rsidRPr="002519EF">
        <w:t>This is when the Lush</w:t>
      </w:r>
      <w:r w:rsidRPr="002519EF">
        <w:noBreakHyphen/>
        <w:t>Mallon entanglement begins its first recognisable weave.</w:t>
      </w:r>
    </w:p>
    <w:p w14:paraId="633A630D" w14:textId="77777777" w:rsidR="002519EF" w:rsidRPr="002519EF" w:rsidRDefault="002519EF" w:rsidP="002519EF">
      <w:r w:rsidRPr="002519EF">
        <w:t>Lola, having run out of South American saints’ festivals in which to perform fake grief, arrived in Dublin. She stayed six months, three hotels, two landlords, and one minor court case. During this stay, she was heard, repeatedly, in bars and drawing rooms, to claim:</w:t>
      </w:r>
    </w:p>
    <w:p w14:paraId="51F6D911" w14:textId="77777777" w:rsidR="002519EF" w:rsidRPr="002519EF" w:rsidRDefault="002519EF" w:rsidP="002519EF">
      <w:r w:rsidRPr="002519EF">
        <w:t>“Rowan Mallon always said he would come back for me.”</w:t>
      </w:r>
    </w:p>
    <w:p w14:paraId="05F237DF" w14:textId="77777777" w:rsidR="002519EF" w:rsidRPr="002519EF" w:rsidRDefault="002519EF" w:rsidP="002519EF">
      <w:r w:rsidRPr="002519EF">
        <w:t>She did not specify which Rowan.</w:t>
      </w:r>
      <w:r w:rsidRPr="002519EF">
        <w:br/>
        <w:t>Or whether he had said it aloud.</w:t>
      </w:r>
      <w:r w:rsidRPr="002519EF">
        <w:br/>
        <w:t>Or at all.</w:t>
      </w:r>
    </w:p>
    <w:p w14:paraId="38561F8F" w14:textId="77777777" w:rsidR="002519EF" w:rsidRPr="002519EF" w:rsidRDefault="002519EF" w:rsidP="002519EF">
      <w:r w:rsidRPr="002519EF">
        <w:t>Meanwhile, Mrs Mallon, newly married into the Mallon myth, had begun reading the name “Lush” in the gossip pages with a tightening of the jaw muscles.</w:t>
      </w:r>
    </w:p>
    <w:p w14:paraId="5B05779B" w14:textId="77777777" w:rsidR="002519EF" w:rsidRPr="002519EF" w:rsidRDefault="002519EF" w:rsidP="002519EF">
      <w:r w:rsidRPr="002519EF">
        <w:t>Arthur/Rowan Óg dismissed the stories as nonsense.</w:t>
      </w:r>
      <w:r w:rsidRPr="002519EF">
        <w:br/>
        <w:t xml:space="preserve">She filed them under </w:t>
      </w:r>
      <w:r w:rsidRPr="002519EF">
        <w:rPr>
          <w:i/>
          <w:iCs/>
        </w:rPr>
        <w:t>pending threat</w:t>
      </w:r>
      <w:r w:rsidRPr="002519EF">
        <w:t>.</w:t>
      </w:r>
    </w:p>
    <w:p w14:paraId="78283132" w14:textId="77777777" w:rsidR="00B95B8C" w:rsidRDefault="00B95B8C"/>
    <w:sectPr w:rsidR="00B95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16EC8"/>
    <w:multiLevelType w:val="multilevel"/>
    <w:tmpl w:val="7E7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94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BA"/>
    <w:rsid w:val="002519EF"/>
    <w:rsid w:val="003F266B"/>
    <w:rsid w:val="004C047D"/>
    <w:rsid w:val="00B95B8C"/>
    <w:rsid w:val="00D374FA"/>
    <w:rsid w:val="00D55B2A"/>
    <w:rsid w:val="00F222BB"/>
    <w:rsid w:val="00F30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2FAE"/>
  <w15:chartTrackingRefBased/>
  <w15:docId w15:val="{50CF6B2A-78F4-429B-9466-A413D90F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CBA"/>
    <w:rPr>
      <w:rFonts w:eastAsiaTheme="majorEastAsia" w:cstheme="majorBidi"/>
      <w:color w:val="272727" w:themeColor="text1" w:themeTint="D8"/>
    </w:rPr>
  </w:style>
  <w:style w:type="paragraph" w:styleId="Title">
    <w:name w:val="Title"/>
    <w:basedOn w:val="Normal"/>
    <w:next w:val="Normal"/>
    <w:link w:val="TitleChar"/>
    <w:uiPriority w:val="10"/>
    <w:qFormat/>
    <w:rsid w:val="00F30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CBA"/>
    <w:pPr>
      <w:spacing w:before="160"/>
      <w:jc w:val="center"/>
    </w:pPr>
    <w:rPr>
      <w:i/>
      <w:iCs/>
      <w:color w:val="404040" w:themeColor="text1" w:themeTint="BF"/>
    </w:rPr>
  </w:style>
  <w:style w:type="character" w:customStyle="1" w:styleId="QuoteChar">
    <w:name w:val="Quote Char"/>
    <w:basedOn w:val="DefaultParagraphFont"/>
    <w:link w:val="Quote"/>
    <w:uiPriority w:val="29"/>
    <w:rsid w:val="00F30CBA"/>
    <w:rPr>
      <w:i/>
      <w:iCs/>
      <w:color w:val="404040" w:themeColor="text1" w:themeTint="BF"/>
    </w:rPr>
  </w:style>
  <w:style w:type="paragraph" w:styleId="ListParagraph">
    <w:name w:val="List Paragraph"/>
    <w:basedOn w:val="Normal"/>
    <w:uiPriority w:val="34"/>
    <w:qFormat/>
    <w:rsid w:val="00F30CBA"/>
    <w:pPr>
      <w:ind w:left="720"/>
      <w:contextualSpacing/>
    </w:pPr>
  </w:style>
  <w:style w:type="character" w:styleId="IntenseEmphasis">
    <w:name w:val="Intense Emphasis"/>
    <w:basedOn w:val="DefaultParagraphFont"/>
    <w:uiPriority w:val="21"/>
    <w:qFormat/>
    <w:rsid w:val="00F30CBA"/>
    <w:rPr>
      <w:i/>
      <w:iCs/>
      <w:color w:val="0F4761" w:themeColor="accent1" w:themeShade="BF"/>
    </w:rPr>
  </w:style>
  <w:style w:type="paragraph" w:styleId="IntenseQuote">
    <w:name w:val="Intense Quote"/>
    <w:basedOn w:val="Normal"/>
    <w:next w:val="Normal"/>
    <w:link w:val="IntenseQuoteChar"/>
    <w:uiPriority w:val="30"/>
    <w:qFormat/>
    <w:rsid w:val="00F30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CBA"/>
    <w:rPr>
      <w:i/>
      <w:iCs/>
      <w:color w:val="0F4761" w:themeColor="accent1" w:themeShade="BF"/>
    </w:rPr>
  </w:style>
  <w:style w:type="character" w:styleId="IntenseReference">
    <w:name w:val="Intense Reference"/>
    <w:basedOn w:val="DefaultParagraphFont"/>
    <w:uiPriority w:val="32"/>
    <w:qFormat/>
    <w:rsid w:val="00F30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811</Words>
  <Characters>4279</Characters>
  <Application>Microsoft Office Word</Application>
  <DocSecurity>0</DocSecurity>
  <Lines>83</Lines>
  <Paragraphs>37</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Mallon</dc:creator>
  <cp:keywords/>
  <dc:description/>
  <cp:lastModifiedBy>Tom Mallon</cp:lastModifiedBy>
  <cp:revision>4</cp:revision>
  <dcterms:created xsi:type="dcterms:W3CDTF">2026-02-02T07:40:00Z</dcterms:created>
  <dcterms:modified xsi:type="dcterms:W3CDTF">2026-02-02T07:49:00Z</dcterms:modified>
</cp:coreProperties>
</file>