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7354E497" wp14:textId="77777777">
      <w:pPr>
        <w:pStyle w:val="Heading2"/>
      </w:pPr>
      <w:r>
        <w:rPr>
          <w:rStyle w:val="Normal"/>
        </w:rPr>
        <w:t xml:space="preserve">Sir Maverick Mapfold: “The Last of the Line”</w:t>
      </w:r>
    </w:p>
    <w:p xmlns:wp14="http://schemas.microsoft.com/office/word/2010/wordml" w14:paraId="5F5EAAAC" wp14:textId="77777777">
      <w:r>
        <w:rPr>
          <w:rStyle w:val="Normal"/>
        </w:rPr>
        <w:t xml:space="preserve">They say I’m pompous. Arrogant. Entitled. Well, I say this: when you’re born into a name like Mapfold, you don’t stoop to the level of the rabble just to make them feel comfortable. You rise above. You lead. You claim what is yours.</w:t>
      </w:r>
    </w:p>
    <w:p xmlns:wp14="http://schemas.microsoft.com/office/word/2010/wordml" w14:paraId="6B5E3E35" wp14:textId="77777777">
      <w:r>
        <w:rPr>
          <w:rStyle w:val="Normal"/>
        </w:rPr>
        <w:t xml:space="preserve">I am Sir Maverick Hardy Mapfold, 14th Baronet of Mapfold-on-Thames, direct descendant of Captain Sir Hardy Mapfold—soldier, scholar, and the rightful bearer of the Montezuma map. And I have come to Mallon Hall not as a guest, but as a claimant. No—more than that. As a restorer of order.</w:t>
      </w:r>
    </w:p>
    <w:p xmlns:wp14="http://schemas.microsoft.com/office/word/2010/wordml" w14:paraId="68F3ED19" wp14:textId="77777777">
      <w:r>
        <w:rPr>
          <w:rStyle w:val="Normal"/>
        </w:rPr>
        <w:t xml:space="preserve">The Mapfolds have been patient. For over a century, we’ve watched from the sidelines as that rogue Rowan Jennings—who had the gall to rename himself Mallon—paraded around the world with our family’s legacy tucked under his arm like a pub menu. He built a life on a lie. He dined with presidents, danced with duchesses, and spun tales of Aztec gold while the true heirs of the map were left to rot in obscurity.</w:t>
      </w:r>
    </w:p>
    <w:p xmlns:wp14="http://schemas.microsoft.com/office/word/2010/wordml" w14:paraId="728F67AE" wp14:textId="77777777">
      <w:r>
        <w:rPr>
          <w:rStyle w:val="Normal"/>
        </w:rPr>
        <w:t xml:space="preserve">But no more.</w:t>
      </w:r>
    </w:p>
    <w:p xmlns:wp14="http://schemas.microsoft.com/office/word/2010/wordml" w14:paraId="5859F4CE" wp14:textId="77777777">
      <w:r>
        <w:rPr>
          <w:rStyle w:val="Normal"/>
        </w:rPr>
        <w:t xml:space="preserve">I’ve brought my family—Merry, my wife, and our sons, Merlin, Magnus, and Milo—to this godforsaken corner of Ireland to reclaim what is ours. We are the Magnificent Mapfolds, and we do not lose. Not to Irish peasants. Not to American colonists. And certainly not to a man who faked his own death and spent the next century gallivanting about like a character from a penny dreadful.</w:t>
      </w:r>
    </w:p>
    <w:p xmlns:wp14="http://schemas.microsoft.com/office/word/2010/wordml" w14:paraId="6C4D152B" wp14:textId="77777777">
      <w:r>
        <w:rPr>
          <w:rStyle w:val="Normal"/>
        </w:rPr>
        <w:t xml:space="preserve">Mallon Hall is a crumbling relic. The locals call it “Fort Knox,” as if that’s something to be proud of. The only thing it’s fortified against is good taste. The carpets are threadbare, the silver is tarnished, and the help—well, let’s just say I’ve seen more polish on a pair of Wellington boots after a fox hunt.</w:t>
      </w:r>
    </w:p>
    <w:p xmlns:wp14="http://schemas.microsoft.com/office/word/2010/wordml" w14:paraId="7A86EE92" wp14:textId="77777777">
      <w:r>
        <w:rPr>
          <w:rStyle w:val="Normal"/>
        </w:rPr>
        <w:t xml:space="preserve">And then there’s Mary Mallon. “Typhoid Mary,” they call her. Fitting, really. She’s got the same air of contagion about her—spreading discomfort wherever she goes. She and that partner of hers, Tim, have been squatting here like barn cats, pretending to be caretakers. I see through them. She’s got that look in her eye—the look of someone who’s been stepped on too many times and is just waiting for her moment to bite back. I don’t trust her. I don’t like her. And I certainly don’t intend to let her stand between me and my inheritance.</w:t>
      </w:r>
    </w:p>
    <w:p xmlns:wp14="http://schemas.microsoft.com/office/word/2010/wordml" w14:paraId="29190AD1" wp14:textId="77777777">
      <w:r>
        <w:rPr>
          <w:rStyle w:val="Normal"/>
        </w:rPr>
        <w:t xml:space="preserve">The Americans are no better. Bud and RoseBud Bud—loud, brash, and dripping in rhinestones. They funded one of Rowan’s wild goose chases and now think they’re owed a piece of the pie. Typical. They talk about justice, but what they want is a payout. They’re not here for legacy. They’re here for loot.</w:t>
      </w:r>
    </w:p>
    <w:p xmlns:wp14="http://schemas.microsoft.com/office/word/2010/wordml" w14:paraId="500E889D" wp14:textId="77777777">
      <w:r>
        <w:rPr>
          <w:rStyle w:val="Normal"/>
        </w:rPr>
        <w:t xml:space="preserve">And then there’s the nun. Sister Mary Margarita. Or should I say Goldie Divine? Yes, I know who she is. I’ve read the dossiers. A showgirl turned sister. A sinner turned saint. She walks around with her rosary and her piety, but I see the way she looks at that chest in the library. She’s not here for prayer. She’s here for closure—or a cut.</w:t>
      </w:r>
    </w:p>
    <w:p xmlns:wp14="http://schemas.microsoft.com/office/word/2010/wordml" w14:paraId="046EC2C2" wp14:textId="77777777">
      <w:r>
        <w:rPr>
          <w:rStyle w:val="Normal"/>
        </w:rPr>
        <w:t xml:space="preserve">They all are.</w:t>
      </w:r>
    </w:p>
    <w:p xmlns:wp14="http://schemas.microsoft.com/office/word/2010/wordml" w14:paraId="138DBC33" wp14:textId="77777777">
      <w:r>
        <w:rPr>
          <w:rStyle w:val="Normal"/>
        </w:rPr>
        <w:t xml:space="preserve">But I’m not here to squabble. I’m here to restore the Mapfold name to its rightful place. We were once the backbone of the Empire. We held lands, titles, influence. And then, with one bullet in a trench in Ypres, it all began to slip away. Captain Sir Hardy Mapfold died with that map in his hands. And now, a century later, I intend to bring it home.</w:t>
      </w:r>
    </w:p>
    <w:p xmlns:wp14="http://schemas.microsoft.com/office/word/2010/wordml" w14:paraId="3B09BFC6" wp14:textId="77777777">
      <w:r>
        <w:rPr>
          <w:rStyle w:val="Normal"/>
        </w:rPr>
        <w:t xml:space="preserve">Let them whisper. Let them plot. Let them serve their vengeance in Beef Wellington or whatever other nonsense they’re cooking up in that draughty kitchen. I’ve faced worse than gossip and glares. I’ve hunted elephants in Patagonia. I’ve been rejected by MI88 for being “too intelligent”—a backhanded compliment if ever there was one. I’ve survived Merry’s mother’s Christmases. I can survive this.</w:t>
      </w:r>
    </w:p>
    <w:p xmlns:wp14="http://schemas.microsoft.com/office/word/2010/wordml" w14:paraId="7A07987A" wp14:textId="77777777">
      <w:r>
        <w:rPr>
          <w:rStyle w:val="Normal"/>
        </w:rPr>
        <w:t xml:space="preserve">When the will is read, and the map is handed over, the world will remember the Mapfolds. We will rise again. And this time, we won’t be so easily forgotten.</w:t>
      </w:r>
    </w:p>
    <w:p xmlns:wp14="http://schemas.microsoft.com/office/word/2010/wordml" w14:paraId="6FA02B12" wp14:textId="77777777">
      <w:r>
        <w:rPr>
          <w:rStyle w:val="Normal"/>
        </w:rPr>
        <w:t xml:space="preserve">Let the peasants grumble. Let the colonials fume. Let the nuns pray.</w:t>
      </w:r>
    </w:p>
    <w:p xmlns:wp14="http://schemas.microsoft.com/office/word/2010/wordml" w14:paraId="1B4EC89D" wp14:textId="77777777">
      <w:r>
        <w:rPr>
          <w:rStyle w:val="Normal"/>
        </w:rPr>
        <w:t xml:space="preserve">The treasure is ours.</w:t>
      </w:r>
    </w:p>
    <w:p xmlns:wp14="http://schemas.microsoft.com/office/word/2010/wordml" w14:paraId="156F54F7" wp14:textId="77777777">
      <w:r>
        <w:rPr>
          <w:rStyle w:val="Normal"/>
        </w:rPr>
        <w:t xml:space="preserve">And I’ve come to collect.</w:t>
      </w:r>
    </w:p>
    <w:p xmlns:wp14="http://schemas.microsoft.com/office/word/2010/wordml" w14:paraId="0A37501D" wp14:textId="77777777">
      <w:pPr>
        <w:pBdr>
          <w:top w:val="single" w:color="auto" w:sz="12"/>
        </w:pBdr>
        <w:spacing w:after="0"/>
      </w:pPr>
    </w:p>
    <w:p xmlns:wp14="http://schemas.microsoft.com/office/word/2010/wordml" w14:paraId="2D21B255" wp14:textId="77777777">
      <w:r>
        <w:rPr>
          <w:rStyle w:val="Normal"/>
        </w:rPr>
        <w:t xml:space="preserve">Would you like to continue with another character’s perspective—perhaps one of the Mapfold sons, or the moment of the will reading itself through multiple viewpoints?</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553581f"/>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45539D73"/>
  <w15:docId w15:val="{3B4ADA57-BFC5-40D9-94BA-185D12A70F76}"/>
  <w:rsids>
    <w:rsidRoot w:val="67F63997"/>
    <w:rsid w:val="67F6399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Tom Mallon</lastModifiedBy>
  <revision>2</revision>
  <dcterms:created xsi:type="dcterms:W3CDTF">2026-01-31T17:25:08.8420000Z</dcterms:created>
  <dcterms:modified xsi:type="dcterms:W3CDTF">2026-01-31T17:26:51.0706312Z</dcterms:modified>
</coreProperties>
</file>

<file path=docProps/custom.xml><?xml version="1.0" encoding="utf-8"?>
<Properties xmlns="http://schemas.openxmlformats.org/officeDocument/2006/custom-properties" xmlns:vt="http://schemas.openxmlformats.org/officeDocument/2006/docPropsVTypes"/>
</file>