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Style w:val="Normal"/>
        </w:rPr>
        <w:t xml:space="preserve">Here you go Tom. A full, detailed chapter for </w:t>
      </w:r>
      <w:r>
        <w:rPr>
          <w:b/>
          <w:bCs/>
          <w:rStyle w:val="Normal"/>
        </w:rPr>
        <w:t xml:space="preserve">Hugh Dunnit’s weekend book</w:t>
      </w:r>
      <w:r>
        <w:rPr>
          <w:rStyle w:val="Normal"/>
        </w:rPr>
        <w:t xml:space="preserve">, written in your Montezuma’s Gold tone and stitched neatly into the wider saga. UK English, no em dashes, no long dashes.</w:t>
      </w:r>
    </w:p>
    <w:p>
      <w:pPr>
        <w:pBdr>
          <w:top w:val="single" w:color="auto" w:sz="12"/>
        </w:pBdr>
        <w:spacing w:after="0"/>
      </w:pPr>
    </w:p>
    <w:p>
      <w:pPr>
        <w:pStyle w:val="Heading1"/>
      </w:pPr>
      <w:r>
        <w:rPr>
          <w:rStyle w:val="Normal"/>
        </w:rPr>
        <w:t xml:space="preserve">Chapter Seven: The Man with the Quiet Knife</w:t>
      </w:r>
    </w:p>
    <w:p>
      <w:r>
        <w:rPr>
          <w:rStyle w:val="Normal"/>
        </w:rPr>
        <w:t xml:space="preserve">Hugh Dunnit had a rule about dangerous men. The truly lethal ones never raised their voice, never boasted, and never explained more than was required. By that measure, Tommy Switch McStitch qualified as the most dangerous man Hugh had ever shared a breakfast table with. He sat in the corner of the inn that morning, blade tucked somewhere within the folds of his well battered coat, eyes narrowed at the sunlight like it had insulted him personally.</w:t>
      </w:r>
    </w:p>
    <w:p>
      <w:r>
        <w:rPr>
          <w:rStyle w:val="Normal"/>
        </w:rPr>
        <w:t xml:space="preserve">Yet even the most hardened men have beginnings, and Tommy’s story ran deeper than any knife sheath.</w:t>
      </w:r>
    </w:p>
    <w:p>
      <w:pPr>
        <w:pStyle w:val="Heading2"/>
      </w:pPr>
      <w:r>
        <w:rPr>
          <w:rStyle w:val="Normal"/>
        </w:rPr>
        <w:t xml:space="preserve">The Blood That Refused to Bow</w:t>
      </w:r>
    </w:p>
    <w:p>
      <w:r>
        <w:rPr>
          <w:rStyle w:val="Normal"/>
        </w:rPr>
        <w:t xml:space="preserve">Most men carried ancestry. The McStitch clan carried grievance. Their line stretched back to the Highland clearances, when lairds in polished boots forced families from their homes while the smoke of burning crofts drifted across the heather. Some bent. Some boarded ships. Some vanished into history. The McStitches sharpened themselves instead. Their exile wound through Donegal during the hunger years, where the family splintered across oceans from Australia to indentured life in the United States. Survival for them was never seasonal. It was hourly. It formed them into a tribe that moved like ghosts between continents, always aware that the world did not owe them a thing.</w:t>
      </w:r>
    </w:p>
    <w:p>
      <w:r>
        <w:rPr>
          <w:rStyle w:val="Normal"/>
        </w:rPr>
        <w:t xml:space="preserve">Tommy grew up listening to tales of unbroken defiance. He learned that a man should stand, even if standing meant bleeding. It explained why, years later, when Rowan Mallon Senior assembled a ragtag expedition in search of Montezuma’s gold, Tommy never questioned the call. He followed Rowan through Mexico, Patagonia, and the scorched interior of Australia. Rowan had courage. Tommy had dangerous loyalty. Together they walked into more trouble than a priest and a matchbox.</w:t>
      </w:r>
    </w:p>
    <w:p>
      <w:pPr>
        <w:pStyle w:val="Heading2"/>
      </w:pPr>
      <w:r>
        <w:rPr>
          <w:rStyle w:val="Normal"/>
        </w:rPr>
        <w:t xml:space="preserve">The Budds, the Mapfolds, and One Very Long Night</w:t>
      </w:r>
    </w:p>
    <w:p>
      <w:r>
        <w:rPr>
          <w:rStyle w:val="Normal"/>
        </w:rPr>
        <w:t xml:space="preserve">They crossed paths with the Budds early in the journey. Bud and Rosebud Budd carried the peculiar sense of entitlement that only comes from generations of inherited hats and unpaid tax bills. Tommy disliked them instantly. They smelled of privilege and sandalwood. Rowans politeness kept the peace for a time, but Tommy never forgot a slight and the Budds had a mountain of them.</w:t>
      </w:r>
    </w:p>
    <w:p>
      <w:r>
        <w:rPr>
          <w:rStyle w:val="Normal"/>
        </w:rPr>
        <w:t xml:space="preserve">The Mapfolds arrived next. Augusta and Horatio Mapfold, English landed gentry with more money than sense, announced they were travelling to Patagonia to hunt elephants. Elephants. In Patagonia. Tommy clocked the absurdity, but he took the job as guide partly for amusement and partly because Rowan insisted they needed funds. The laugh died quickly. The Mapfolds were exactly the sort of people his ancestors would have banned from Scotland with a flaming torch.</w:t>
      </w:r>
    </w:p>
    <w:p>
      <w:r>
        <w:rPr>
          <w:rStyle w:val="Normal"/>
        </w:rPr>
        <w:t xml:space="preserve">When the infamous evening arrived, it began with brandy, continued with whisky, shifted into rum, and ended with local authorities dragging Tommy from a bar top while the Mapfolds slipped out the back door, unpaid bills fluttering like abandoned promises. Tommy spent the night in a Patagonian jail pondering the merits of a quieter life. Rowan bailed him out the next morning with the weary expression of a man who had done this before.</w:t>
      </w:r>
    </w:p>
    <w:p>
      <w:r>
        <w:rPr>
          <w:rStyle w:val="Normal"/>
        </w:rPr>
        <w:t xml:space="preserve">The Budds later described Tommy as uncouth. Tommy described the Budds as lucky.</w:t>
      </w:r>
    </w:p>
    <w:p>
      <w:pPr>
        <w:pStyle w:val="Heading2"/>
      </w:pPr>
      <w:r>
        <w:rPr>
          <w:rStyle w:val="Normal"/>
        </w:rPr>
        <w:t xml:space="preserve">Affairs, Altercations, and the Path to Davina</w:t>
      </w:r>
    </w:p>
    <w:p>
      <w:r>
        <w:rPr>
          <w:rStyle w:val="Normal"/>
        </w:rPr>
        <w:t xml:space="preserve">Tommy never intended to leave a trail of lovers behind him, but Patagonia offered distractions in abundance. Members of the ACCE (ex) DC took an interest in him. Lola Lush whispered adventure. Dolly Pardon offered warmth. Tina Tout offered trouble. And Sister Mary Margarita offered salvation until she caught him hiding whisky behind the hymn books. The excommunication was mutual.</w:t>
      </w:r>
    </w:p>
    <w:p>
      <w:r>
        <w:rPr>
          <w:rStyle w:val="Normal"/>
        </w:rPr>
        <w:t xml:space="preserve">Then came Pontias O Malley. Infamous. Unpredictable. Built like an angry cupboard. Their fight became local folklore, mostly because neither man could remember who won or why the goat got involved.</w:t>
      </w:r>
    </w:p>
    <w:p>
      <w:r>
        <w:rPr>
          <w:rStyle w:val="Normal"/>
        </w:rPr>
        <w:t xml:space="preserve">Yet everything changed the day he met Davina McCallgirl. She matched him for wit, glare, and quiet fury. She saw through him in a moment, understood him in two, and stole his heart by the end of the week. Their children Double and Cross Stitch were born as wild as their parents, climbing before walking, questioning before speaking, and collectively banned from several family gatherings.</w:t>
      </w:r>
    </w:p>
    <w:p>
      <w:pPr>
        <w:pStyle w:val="Heading2"/>
      </w:pPr>
      <w:r>
        <w:rPr>
          <w:rStyle w:val="Normal"/>
        </w:rPr>
        <w:t xml:space="preserve">Into the Weekend</w:t>
      </w:r>
    </w:p>
    <w:p>
      <w:r>
        <w:rPr>
          <w:rStyle w:val="Normal"/>
        </w:rPr>
        <w:t xml:space="preserve">Now Tommy stood at the threshold of the Montezuma weekend, blade tucked, jaw set, eyes half narrowed. Hugh watched him from across the inn and scribbled a note in his journal: </w:t>
      </w:r>
      <w:r>
        <w:rPr>
          <w:i/>
          <w:iCs/>
          <w:rStyle w:val="Normal"/>
        </w:rPr>
        <w:t xml:space="preserve">Keep McStitch close. Keep his knife closer.</w:t>
      </w:r>
    </w:p>
    <w:p>
      <w:r>
        <w:rPr>
          <w:rStyle w:val="Normal"/>
        </w:rPr>
        <w:t xml:space="preserve">Rowan Mallon Senior had summoned them for a reason. Gold rumours were stirring again. Old enemies were on the move. And where the Mallons gathered, trouble followed like a loyal dog.</w:t>
      </w:r>
    </w:p>
    <w:p>
      <w:r>
        <w:rPr>
          <w:rStyle w:val="Normal"/>
        </w:rPr>
        <w:t xml:space="preserve">Tommy cracked his knuckles. Hugh closed his notebook.</w:t>
      </w:r>
    </w:p>
    <w:p>
      <w:r>
        <w:rPr>
          <w:rStyle w:val="Normal"/>
        </w:rPr>
        <w:t xml:space="preserve">The weekend had begun.</w:t>
      </w:r>
    </w:p>
    <w:p>
      <w:pPr>
        <w:pBdr>
          <w:top w:val="single" w:color="auto" w:sz="12"/>
        </w:pBdr>
        <w:spacing w:after="0"/>
      </w:pPr>
    </w:p>
    <w:p>
      <w:r>
        <w:rPr>
          <w:rStyle w:val="Normal"/>
        </w:rPr>
        <w:t xml:space="preserve">If you want, I can:</w:t>
      </w:r>
    </w:p>
    <w:p>
      <w:r>
        <w:rPr>
          <w:rStyle w:val="Normal"/>
        </w:rPr>
        <w:t xml:space="preserve">• Add a companion vignette from Hugh Dunnit’s viewpoint</w:t>
      </w:r>
    </w:p>
    <w:p>
      <w:r>
        <w:rPr>
          <w:rStyle w:val="Normal"/>
        </w:rPr>
        <w:t xml:space="preserve">• Write Tommy’s envelope (trigger moment, secret, challenge)</w:t>
      </w:r>
    </w:p>
    <w:p>
      <w:r>
        <w:rPr>
          <w:rStyle w:val="Normal"/>
        </w:rPr>
        <w:t xml:space="preserve">• Craft dialogue scenes between Tommy, Rowan Senior, and the Budds</w:t>
      </w:r>
    </w:p>
    <w:p>
      <w:r>
        <w:rPr>
          <w:rStyle w:val="Normal"/>
        </w:rPr>
        <w:t xml:space="preserve">• Build art prompts in your 1930s style</w:t>
      </w:r>
    </w:p>
    <w:p>
      <w:r>
        <w:rPr>
          <w:rStyle w:val="Normal"/>
        </w:rPr>
        <w:t xml:space="preserve">• Expand this into a full multi chapter arc</w:t>
      </w:r>
    </w:p>
    <w:p>
      <w:r>
        <w:rPr>
          <w:rStyle w:val="Normal"/>
        </w:rPr>
        <w:t xml:space="preserve">Just tell me which thread to pull next.</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2026-02-04T16:06:30.746Z</dcterms:created>
  <dcterms:modified xsi:type="dcterms:W3CDTF">2026-02-04T16:06:30.746Z</dcterms:modified>
</cp:coreProperties>
</file>

<file path=docProps/custom.xml><?xml version="1.0" encoding="utf-8"?>
<Properties xmlns="http://schemas.openxmlformats.org/officeDocument/2006/custom-properties" xmlns:vt="http://schemas.openxmlformats.org/officeDocument/2006/docPropsVTypes"/>
</file>